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F6" w:rsidRDefault="00A167F6" w:rsidP="00E609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67F6" w:rsidRDefault="00A167F6" w:rsidP="00E60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6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СКАЯ ФЕДЕРАЦИЯ</w:t>
      </w:r>
    </w:p>
    <w:p w:rsidR="00A167F6" w:rsidRDefault="00A167F6" w:rsidP="00E60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БРЯНСКАЯ  ОБЛАСТЬ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СЕВСКИЙ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АДМИНИСТРАЦИЯ ПУШКИНСКОГО СЕЛЬСКОГО 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</w:t>
      </w:r>
    </w:p>
    <w:p w:rsidR="00A167F6" w:rsidRDefault="00A167F6" w:rsidP="00E60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7F6" w:rsidRDefault="00A167F6" w:rsidP="00E60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7F6" w:rsidRPr="00A167F6" w:rsidRDefault="00A167F6" w:rsidP="00E60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7F6" w:rsidRDefault="00A167F6" w:rsidP="00A167F6">
      <w:pPr>
        <w:tabs>
          <w:tab w:val="left" w:pos="4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1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28.07.2021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 № 37</w:t>
      </w:r>
    </w:p>
    <w:p w:rsidR="00A167F6" w:rsidRDefault="00A167F6" w:rsidP="00A167F6">
      <w:pPr>
        <w:tabs>
          <w:tab w:val="left" w:pos="4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с.Пушкино</w:t>
      </w:r>
      <w:proofErr w:type="spellEnd"/>
    </w:p>
    <w:p w:rsidR="00A167F6" w:rsidRDefault="00A167F6" w:rsidP="00A167F6">
      <w:pPr>
        <w:tabs>
          <w:tab w:val="left" w:pos="4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7F6" w:rsidRDefault="00A167F6" w:rsidP="00A167F6">
      <w:pPr>
        <w:tabs>
          <w:tab w:val="left" w:pos="4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 утверждении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Порядка подготовки</w:t>
      </w:r>
    </w:p>
    <w:p w:rsidR="00A167F6" w:rsidRDefault="00A167F6" w:rsidP="00A167F6">
      <w:pPr>
        <w:tabs>
          <w:tab w:val="left" w:pos="4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утверждения местных нормативов градостроительного</w:t>
      </w:r>
    </w:p>
    <w:p w:rsidR="00A167F6" w:rsidRDefault="00A167F6" w:rsidP="00A167F6">
      <w:pPr>
        <w:tabs>
          <w:tab w:val="left" w:pos="4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проектирования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 образования</w:t>
      </w:r>
      <w:proofErr w:type="gramEnd"/>
    </w:p>
    <w:p w:rsidR="00A167F6" w:rsidRDefault="00A167F6" w:rsidP="00A167F6">
      <w:pPr>
        <w:tabs>
          <w:tab w:val="left" w:pos="4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Пушкинское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и внесение</w:t>
      </w:r>
    </w:p>
    <w:p w:rsidR="00A167F6" w:rsidRPr="00A167F6" w:rsidRDefault="00A167F6" w:rsidP="00A167F6">
      <w:pPr>
        <w:tabs>
          <w:tab w:val="left" w:pos="4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в них.</w:t>
      </w:r>
    </w:p>
    <w:p w:rsidR="00A167F6" w:rsidRDefault="00A167F6" w:rsidP="00E609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67F6" w:rsidRDefault="00A167F6" w:rsidP="00E609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67F6" w:rsidRPr="00876D88" w:rsidRDefault="00A167F6" w:rsidP="00A167F6">
      <w:pPr>
        <w:pStyle w:val="11"/>
        <w:shd w:val="clear" w:color="auto" w:fill="auto"/>
        <w:tabs>
          <w:tab w:val="left" w:pos="687"/>
          <w:tab w:val="left" w:pos="994"/>
        </w:tabs>
        <w:spacing w:before="0" w:after="240" w:line="322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  с  </w:t>
      </w:r>
      <w:r w:rsidRPr="00876D88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региональными нормативами градостроительного проектирования Брянской области, утвержденными постановлением Администрации Брянской области от 4 декабря 2012 года N 1121, Генеральным планом и Правилами землепользования и застройки муниципального образования «Пушкинское сельское поселение» </w:t>
      </w:r>
      <w:proofErr w:type="spellStart"/>
      <w:r w:rsidRPr="00876D88">
        <w:rPr>
          <w:sz w:val="24"/>
          <w:szCs w:val="24"/>
        </w:rPr>
        <w:t>Севского</w:t>
      </w:r>
      <w:proofErr w:type="spellEnd"/>
      <w:r w:rsidRPr="00876D88">
        <w:rPr>
          <w:sz w:val="24"/>
          <w:szCs w:val="24"/>
        </w:rPr>
        <w:t xml:space="preserve"> района Брянской области, утвержденным решением Пушкинского сельского Совета народных депутатов от 27.12.2012 №</w:t>
      </w:r>
      <w:r>
        <w:rPr>
          <w:sz w:val="24"/>
          <w:szCs w:val="24"/>
        </w:rPr>
        <w:t xml:space="preserve"> </w:t>
      </w:r>
      <w:r w:rsidRPr="00876D88">
        <w:rPr>
          <w:sz w:val="24"/>
          <w:szCs w:val="24"/>
        </w:rPr>
        <w:t>67.</w:t>
      </w:r>
    </w:p>
    <w:p w:rsidR="00A167F6" w:rsidRDefault="00A167F6" w:rsidP="00E609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67F6" w:rsidRPr="00A167F6" w:rsidRDefault="00A167F6" w:rsidP="00A167F6">
      <w:pPr>
        <w:tabs>
          <w:tab w:val="left" w:pos="28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A1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167F6" w:rsidRDefault="00A167F6" w:rsidP="00E609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67F6" w:rsidRDefault="00A167F6" w:rsidP="00E609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67F6" w:rsidRPr="00A167F6" w:rsidRDefault="00A167F6" w:rsidP="00A167F6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Порядок </w:t>
      </w:r>
      <w:proofErr w:type="gramStart"/>
      <w:r w:rsidRPr="00A1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  утверждения</w:t>
      </w:r>
      <w:proofErr w:type="gramEnd"/>
      <w:r w:rsidRPr="00A1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местных нормативов градостроительного проектирования муниципального образования « Пушкинское сельское поселение» и внесение изменений в них.</w:t>
      </w:r>
    </w:p>
    <w:p w:rsidR="00A167F6" w:rsidRDefault="00A167F6" w:rsidP="00E609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67F6" w:rsidRDefault="00A167F6" w:rsidP="00E609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67F6" w:rsidRPr="00A167F6" w:rsidRDefault="00A167F6" w:rsidP="00A167F6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опубликовать( обнародовать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установленном порядке и разместить на о</w:t>
      </w:r>
      <w:r w:rsidR="00317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фициальном сайте в сети Интерне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</w:p>
    <w:p w:rsidR="00A167F6" w:rsidRDefault="00A167F6" w:rsidP="00E609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67F6" w:rsidRDefault="00A167F6" w:rsidP="00E609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67F6" w:rsidRPr="0031755C" w:rsidRDefault="0031755C" w:rsidP="0031755C">
      <w:pPr>
        <w:tabs>
          <w:tab w:val="left" w:pos="4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317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A167F6" w:rsidRDefault="00A167F6" w:rsidP="00E609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67F6" w:rsidRDefault="00A167F6" w:rsidP="00E609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67F6" w:rsidRDefault="00A167F6" w:rsidP="00E609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67F6" w:rsidRDefault="00A167F6" w:rsidP="00E609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67F6" w:rsidRPr="0031755C" w:rsidRDefault="0031755C" w:rsidP="0031755C">
      <w:pPr>
        <w:tabs>
          <w:tab w:val="left" w:pos="33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 Пушкинской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сельской администрации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О.А.Левченко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167F6" w:rsidRDefault="00A167F6" w:rsidP="00E609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67F6" w:rsidRDefault="00A167F6" w:rsidP="00E609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67F6" w:rsidRDefault="00A167F6" w:rsidP="003175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167F6" w:rsidRPr="008807E2" w:rsidRDefault="00A167F6" w:rsidP="00A167F6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r w:rsidRPr="0088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а</w:t>
      </w:r>
      <w:r w:rsidRPr="001B7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</w:p>
    <w:p w:rsidR="00A167F6" w:rsidRPr="008807E2" w:rsidRDefault="00A167F6" w:rsidP="00A167F6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Пушкинского  сельского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</w:p>
    <w:p w:rsidR="00A167F6" w:rsidRPr="001B70C0" w:rsidRDefault="00A167F6" w:rsidP="00A167F6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"28"июля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 г.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37</w:t>
      </w:r>
    </w:p>
    <w:p w:rsidR="00E609CB" w:rsidRPr="008807E2" w:rsidRDefault="001B70C0" w:rsidP="00A167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0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A1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7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ПОДГОТОВКИ, УТВЕРЖДЕНИЯ МЕСТНЫХ </w:t>
      </w:r>
      <w:r w:rsidR="00A1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1B7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НОРМАТИВОВ ГРАДОСТРОИТЕЛЬНОГО ПРОЕКТИРОВАНИЯ МУНИЦИПАЛЬНОГО ОБРАЗОВАНИЯ </w:t>
      </w:r>
    </w:p>
    <w:p w:rsidR="001B70C0" w:rsidRPr="001B70C0" w:rsidRDefault="001B70C0" w:rsidP="00A167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A3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ПУШКИНСКОЕ</w:t>
      </w:r>
      <w:r w:rsidR="00285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A1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 </w:t>
      </w:r>
      <w:r w:rsidRPr="001B7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ВНЕСЕНИЯ ИЗМЕНЕНИЙ В НИХ</w:t>
      </w:r>
    </w:p>
    <w:p w:rsidR="001B70C0" w:rsidRPr="001B70C0" w:rsidRDefault="001B70C0" w:rsidP="00E609C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0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1B70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1B7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1B70C0" w:rsidRPr="001B70C0" w:rsidRDefault="001B70C0" w:rsidP="001B70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разработан в соответствии с положениями </w:t>
      </w:r>
      <w:hyperlink r:id="rId6" w:history="1">
        <w:r w:rsidRPr="009451B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определяет процедуру подготовки, утверждения местных нормативов градостроительного проектирования муниципального образования </w:t>
      </w:r>
      <w:r w:rsidR="002854B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3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Пушкинское </w:t>
      </w:r>
      <w:r w:rsidR="008F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="009C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поселение"</w:t>
      </w: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местные нормативы градостроительного проектирования, муниципальное образование), а также внесения изменений в них.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Термины и понятия, используемые в настоящем Порядке, применяются в соответствии с действующим законодательством Российской Федерации.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местных нормативов градостроительного проектирования осуществляется с целью эффективного использования территории муниципального образования, создания благоприятной и безопасной городской среды, развития в процессе строительства городской территории с сохранением исторического облика муниципального образования, определения нормативной площади земельных участков при проектировании и строительстве объектов капитального строительства, создания комплекса социально гарантированных, безопасных, комфортных условий для жизнедеятельности и создания городской среды, доступной для маломобильных групп населения.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Местные нормативы градостроительного проектирования применяются при разработке, согласовании, экспертизе, проведении публичных слушаний реализации документации по планировке территорий и обязательны для применения всеми субъектами градостроительной деятельности, действующими на территории муниципального образования.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Местные нормативы градостроительного проектирования включают в себя: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основную часть (расчетные показатели минимально допустимого уровня обеспеченности объектами местного значения городского округа, </w:t>
      </w: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относящимися к областям, указанным в пункте 1 части 5 статьи 23 </w:t>
      </w:r>
      <w:hyperlink r:id="rId7" w:history="1">
        <w:r w:rsidRPr="009451B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объектами благоустройства территории, иными объектами местного значения городского округа населения городского округа и расчетные показатели максимально допустимого уровня территориальной доступности таких объектов для муниципального образования);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материалы по обоснованию расчетных показателей, содержащихся в основной части местных нормативов градостроительного проектирования муниципального образования;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правила и область применения расчетных показателей, содержащихся в основной части местных нормативов градостроительного проектирования муниципального образования.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частью 4 статьи 29.2 </w:t>
      </w:r>
      <w:hyperlink r:id="rId8" w:history="1">
        <w:r w:rsidRPr="009451B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населения муниципального образования, расчетные показатели минимально допустимого уровня обеспеченности такими объектами населения муниципального образования, устанавливаемые местными нормативами градостроительного проектирования, не могут быть ниже этих предельных значений.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случае,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частью 4 статьи 29.2 </w:t>
      </w:r>
      <w:hyperlink r:id="rId9" w:history="1">
        <w:r w:rsidRPr="009451B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населения муниципального образования,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 предельные значения.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Расчетные показатели минимально допустимого уровня обеспеченности объектами местного значения городского округа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 могут быть утверждены в отношении одного или нескольких видов объектов, предусмотренных частью 4 статьи 29.2 </w:t>
      </w:r>
      <w:hyperlink r:id="rId10" w:history="1">
        <w:r w:rsidRPr="009451B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Финансирование подготовки местных нормативов градостроительного проектирования осуществляется за счет средств бюджета муниципального образования, выделенных на эти цели.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  <w:t>II. Порядок подготовки и утверждения местных нормативов градостроительного проектирования муниципального образования</w:t>
      </w:r>
    </w:p>
    <w:p w:rsidR="001B70C0" w:rsidRPr="009451B3" w:rsidRDefault="001B70C0" w:rsidP="001B70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Подготовка местных нормативов градостроительного проектирования осуществляется с учетом: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социально-демографического состава и плотности населения на территории муниципального образования;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планов и программ комплексного социально-экономического развития муниципального образования;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предложений органов местного самоуправления, иных заинтересованных лиц.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- физическое, юридическое лицо, права или обязанности, интересы которого могут быть затронуты при реализации местных нормативов градостроительного проектирования.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Подготовка проекта местных нормативов градостроительного проектирования осуществляется: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применительно к застроенным и незастроенным (подлежащим застройке) территориям, расположенным в границах муниципального образования;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соответствии с законодательством Российской Федерации о техническом регулировании, с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региональными нормативами градостроительного проектирования и муниципальными правовыми актами.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Предложения о подготовке проекта местных нормативов градостроительного проектирования лицами, указанными в подпункте "в" пункта 10 нас</w:t>
      </w:r>
      <w:r w:rsidR="00E609CB"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Порядка, вносятся Главе</w:t>
      </w: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Севского муниципального района (далее соответственно - предложение, Глава администрации).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предложении указываются: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действующих региональных нормативах градостроительного проектирования;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описание задач, требующих комплексного решения и результата, на достижение которого направлено принятие местных нормативов градостроительного проектирования;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расчетных показателях минимально допустимого уровня обеспеченности объектами местного значения городского округа населения муниципального образования и расчетных показателях максимально допустимого уровня территориальной доступности таких объектов для </w:t>
      </w: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муниципального образования, которые предлагается включить в местные нормативы градостроительного проектирования.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Глава администрации в срок не позднее 15-ти календарных дней со дня поступления предложения принимает решение в форме распоряжения о подготовке проекта местных нормативов градостроительного проектирования или об отклонении предложения в случае его несоответствия пункту 13 настоящего Порядка.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распоряжении Администрации Севского муниципального района о подготовке проекта местных нормативов градостроительного проектирования указываются: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состав, порядок деятельности комиссии по подготовке проекта местных нормативов градостроительного проектирования муниципального образования (далее - Комиссия);</w:t>
      </w:r>
    </w:p>
    <w:p w:rsidR="001B70C0" w:rsidRPr="009451B3" w:rsidRDefault="001B70C0" w:rsidP="00FD04C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направления и рассмотрения пр</w:t>
      </w:r>
      <w:r w:rsidR="00FD04C5"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едложений заинтересованных лиц;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сроки подготовки проекта местных нормативов градостроительного проектирования.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Распоряжение о подготовке проекта местных нормативов градостроительного проектирования подлежит опубликованию не позднее чем по истечении 10-ти календарных дней с даты принятия в порядке, установленном для официального опубликования муниципальных правовых актов.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Проект местных нормативов градостроительного проектирования подготавливается специалистами </w:t>
      </w:r>
      <w:r w:rsidR="00E609CB"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архитектуры и строительства администрации Севского муниципального района </w:t>
      </w: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уполномоченный орган) самостоятельно либо иными лицами, привлекаемыми уполномоченным органом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течение 3-х рабочих дней после подготовки проекта местных нормативов градостроительного проектирования уполномоченный орган направляет его в Комиссию.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Комиссия в течение 30-ти календарных дней со дня получения от уполномоченного органа проекта местных нормативов градостроительного проектирования осуществляет его проверку на соответствие требованиям законодательства Российской Федерации о техническом регулировании, требованиям градостроительного, земельного, лесного, водного законодательства, об особо охраняемых природных территориях, об охране окружающей среды, об охране объектов культурного наследия (памятников </w:t>
      </w: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истории и культуры) народов Российской Федерации, региональным нормативам градостроительного проектирования и муниципальным правовым актам.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проверки, указанной в абзаце первом настоящего пункта, Комиссия в течение 3-х рабочих дней с даты завершения проверки составляет заключение о соответствии либо несоответствии проекта местных нормативов градостроительного проектирования требованиям законодательства Российской Федерации о техническом регулировании, требованиям градостроительного, земельного, лесного, водного законодательства, об особо охраняемых природных территориях об охране окружающей среды, об охране объектов культурного наследия (памятников истории и культуры) народов Российской Федерации, региональным нормативам градостроительного проектирования и муниципальным правовым актам (далее - заключение о соответствии проекта требованиям законодательства). Заключение о соответствии либо несоответствии проекта требованиям законодательства подлежит подписанию в течение 3-х рабочих дней с даты изготовления.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Комиссией заключения о несоответствии проекта требованиям законодательства, Комиссия в течение 3-х рабочих дней с даты подписания заключения направляет указанное заключение и проект местных нормативов градостроительного проектирования на доработку в уполномоченный орган. Срок доработки проекта местных нормативов градостроительного проектирования составляет не более 25-ти рабочих дней со дня его получения уполномоченным органом от Комиссии.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доработки проекта местных нормативов градостроительного проектирования уполномоченный орган в течение 3-х рабочих дней направляет его в Комиссию. Комиссия рассматривает доработанный проект местных нормативов градостроительного проектирования в соответствии с настоящим пунктом.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течение 3-х рабочих дней с даты подписания заключения о соответствии проекта требованиям законодательства проект местных нормативов градостроительного проектирования размещается на официальном портале муниципального образования в сети "Интернет".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местных нормативов градостроительного проектирования подлежит размещению на официальном портале муниципального образования в сети "Интернет", опубликованию в порядке, установленном для официального опубликования муниципальных правовых актов, не менее чем за два месяца до их утверждения.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течение 25-ти календарных дней со дня размещения проекта местных нормативов градостроительного проектирования на официальном портале муниципального образования в сети "Интернет" органы местного самоуправления, заинтересованные лица (далее - Заявители) вправе представить в Комиссию предложения к проекту местных нормативов градостроительного проектирования.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Комиссия в течение 15-ти календарных дней со дня окончания срока поступления предложений, указанного в пункте 21 настоящего Порядка, рассматривает предложения, уведомляет Заявителей о результатах их рассмотрения способом, указанным в заявлении, не позднее 40 календарных дней с даты поступления предложения. Комиссия в течение 20-ти календарных дней со дня окончания срока поступления предложений, указанного в пункте 21 настоящего Порядка, направляет Главе администрации доработанный проект местных нормативов градостроительного проектирования для рассмотрения с приложением поступивших предложений, результатов их рассмотрения.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23. Глава администрации в течение 10-ти дней со дня представления ему проекта местных нормативов градостроительного проектирования принимает решение о направлении указанного проекта в </w:t>
      </w:r>
      <w:r w:rsidR="00AB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Пушкинский</w:t>
      </w:r>
      <w:r w:rsidR="007B71A4"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</w:t>
      </w:r>
      <w:proofErr w:type="gramStart"/>
      <w:r w:rsidR="007B71A4"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поступивших предложений, результатов их рассмотрения или об отклонении проекта местных нормативов градостроительного проектирования и о направлении его на доработку в уполномоченный орган с указанием даты его повторного представления. Решение об отклонении проекта местных нормативов градостроительного проектирования принимается в случае, если проект не соответствует пункту 5 настоящего Порядка и не соблюдена процедура, установленная в абзаце втором пункта 20 настоящего Порядка.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AB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Пушкинский</w:t>
      </w:r>
      <w:r w:rsidR="007B71A4"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</w:t>
      </w: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7B71A4"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</w:t>
      </w: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по результатам рассмотрения проекта местных нормативов градостроительного проектирования утверждает местные нормативы градостроительного проектирования или отклоняет проект местных нормативов градостроительного проектирования и направляет его на доработку в уполномоченный орган. Срок доработки составляет не более 25-ти рабочих дней.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отклонения проекта местных нормативов градостроительного проектирования и направления его на доработку являются: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проекта местных нормативов градостроительного проектирования пунктам 5 - 8 настоящего Порядка;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заключения о соответствии проекта требованиям законодательства;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сроков, установленных абзацем вторым пункта 20 настоящего Порядка.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Утвержденные местные нормативы градостроительного проектирования подлежат размещению на официальном портале муниципального образования в информационно-телекоммуникационной сети "Интернет", опубликованию в порядке, установленном для официального опубликования муниципальных правовых актов, и в федеральной государственной информационной системе территориального планирования в срок, не превышающий 5-ти дней со дня их утверждения </w:t>
      </w:r>
      <w:r w:rsidR="00AB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сессии Пушкинского сельского Совета  народных депутатов</w:t>
      </w: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0C0" w:rsidRPr="009451B3" w:rsidRDefault="001B70C0" w:rsidP="001B70C0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  <w:t>III. Внесение изменений в местные нормативы градостроительного проектирования муниципального образования</w:t>
      </w:r>
    </w:p>
    <w:p w:rsidR="001B70C0" w:rsidRPr="009451B3" w:rsidRDefault="001B70C0" w:rsidP="001B70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 случае, если после утверждения местных нормативов градостроительного проектирования вступят изменения в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изменятся иные требования, влияющие на установление минимальных расчетных показателей обеспечения благоприятных условий жизнедеятельности человека, поступят предложения Главе администрации от органов местного самоуправления, иных заинтересованных лиц, соответствующие пункту 13 настоящего Порядка, в местные нормативы градостроительного проектирования вносятся соответствующие изменения.</w:t>
      </w: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C0" w:rsidRPr="009451B3" w:rsidRDefault="001B70C0" w:rsidP="001B70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3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Внесение изменений в местные нормативы градостроительного проектирования осуществляется в порядке, предусмотренном разделом II настоящего Порядка.</w:t>
      </w:r>
    </w:p>
    <w:p w:rsidR="00505DC1" w:rsidRDefault="00505DC1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F6" w:rsidRPr="009451B3" w:rsidRDefault="00A167F6" w:rsidP="001B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67F6" w:rsidRPr="009451B3" w:rsidSect="001B70C0">
      <w:pgSz w:w="11906" w:h="16838" w:code="9"/>
      <w:pgMar w:top="1134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14FBC"/>
    <w:multiLevelType w:val="hybridMultilevel"/>
    <w:tmpl w:val="00C0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9080C"/>
    <w:multiLevelType w:val="multilevel"/>
    <w:tmpl w:val="C0365B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70C0"/>
    <w:rsid w:val="00043464"/>
    <w:rsid w:val="0009381E"/>
    <w:rsid w:val="000B57CF"/>
    <w:rsid w:val="000C706D"/>
    <w:rsid w:val="001276AD"/>
    <w:rsid w:val="001B70C0"/>
    <w:rsid w:val="00201B6A"/>
    <w:rsid w:val="002138DC"/>
    <w:rsid w:val="00214AF1"/>
    <w:rsid w:val="00220391"/>
    <w:rsid w:val="00230FA3"/>
    <w:rsid w:val="002854BC"/>
    <w:rsid w:val="002B221E"/>
    <w:rsid w:val="0031755C"/>
    <w:rsid w:val="00322799"/>
    <w:rsid w:val="00340228"/>
    <w:rsid w:val="00417897"/>
    <w:rsid w:val="00481965"/>
    <w:rsid w:val="004C4EDD"/>
    <w:rsid w:val="00505DC1"/>
    <w:rsid w:val="00616FA8"/>
    <w:rsid w:val="006426D6"/>
    <w:rsid w:val="006470D6"/>
    <w:rsid w:val="00775BFD"/>
    <w:rsid w:val="007B71A4"/>
    <w:rsid w:val="008807E2"/>
    <w:rsid w:val="0089207C"/>
    <w:rsid w:val="008F76C0"/>
    <w:rsid w:val="00903B04"/>
    <w:rsid w:val="009451B3"/>
    <w:rsid w:val="009C61CD"/>
    <w:rsid w:val="00A167F6"/>
    <w:rsid w:val="00A34F22"/>
    <w:rsid w:val="00AB14E1"/>
    <w:rsid w:val="00C164E2"/>
    <w:rsid w:val="00CC73F2"/>
    <w:rsid w:val="00CD502C"/>
    <w:rsid w:val="00E40048"/>
    <w:rsid w:val="00E40E98"/>
    <w:rsid w:val="00E609CB"/>
    <w:rsid w:val="00E73E6E"/>
    <w:rsid w:val="00E94883"/>
    <w:rsid w:val="00ED3545"/>
    <w:rsid w:val="00EE5297"/>
    <w:rsid w:val="00F0214F"/>
    <w:rsid w:val="00FD04B0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F3AD-E4B6-4017-977E-B144E1DF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DC1"/>
  </w:style>
  <w:style w:type="paragraph" w:styleId="2">
    <w:name w:val="heading 2"/>
    <w:basedOn w:val="a"/>
    <w:link w:val="20"/>
    <w:uiPriority w:val="9"/>
    <w:qFormat/>
    <w:rsid w:val="001B7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7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B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70C0"/>
    <w:rPr>
      <w:color w:val="0000FF"/>
      <w:u w:val="single"/>
    </w:rPr>
  </w:style>
  <w:style w:type="character" w:customStyle="1" w:styleId="a4">
    <w:name w:val="Основной текст_"/>
    <w:basedOn w:val="a0"/>
    <w:link w:val="11"/>
    <w:rsid w:val="00A167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1"/>
    <w:basedOn w:val="a"/>
    <w:link w:val="a4"/>
    <w:rsid w:val="00A167F6"/>
    <w:pPr>
      <w:shd w:val="clear" w:color="auto" w:fill="FFFFFF"/>
      <w:spacing w:before="8940" w:after="1200" w:line="0" w:lineRule="atLeast"/>
      <w:ind w:hanging="64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A1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1933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1933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CBB1B-69B9-4C67-9C4E-B61D39D3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Demo</cp:lastModifiedBy>
  <cp:revision>7</cp:revision>
  <cp:lastPrinted>2021-07-15T14:02:00Z</cp:lastPrinted>
  <dcterms:created xsi:type="dcterms:W3CDTF">2021-07-26T13:51:00Z</dcterms:created>
  <dcterms:modified xsi:type="dcterms:W3CDTF">2021-07-28T12:49:00Z</dcterms:modified>
</cp:coreProperties>
</file>